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E32" w:rsidRDefault="00603569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2544445" cy="914400"/>
            <wp:effectExtent l="0" t="0" r="0" b="0"/>
            <wp:docPr id="1" name="Рисунок 1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" t="9096" r="40638" b="18134"/>
                    <a:stretch>
                      <a:fillRect/>
                    </a:stretch>
                  </pic:blipFill>
                  <pic:spPr>
                    <a:xfrm>
                      <a:off x="0" y="0"/>
                      <a:ext cx="2570203" cy="92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</w:t>
      </w:r>
      <w:r>
        <w:rPr>
          <w:noProof/>
        </w:rPr>
        <w:drawing>
          <wp:inline distT="0" distB="0" distL="0" distR="0">
            <wp:extent cx="2065020" cy="769620"/>
            <wp:effectExtent l="0" t="0" r="0" b="0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650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E32" w:rsidRDefault="00603569">
      <w:pPr>
        <w:spacing w:before="120" w:after="120" w:line="240" w:lineRule="auto"/>
        <w:jc w:val="center"/>
        <w:rPr>
          <w:rFonts w:ascii="Arial" w:eastAsia="Times New Roman" w:hAnsi="Arial" w:cs="Arial"/>
          <w:b/>
          <w:color w:val="414141"/>
          <w:sz w:val="36"/>
          <w:szCs w:val="21"/>
        </w:rPr>
      </w:pPr>
      <w:r>
        <w:rPr>
          <w:rFonts w:ascii="Arial" w:eastAsia="Times New Roman" w:hAnsi="Arial" w:cs="Arial"/>
          <w:b/>
          <w:color w:val="414141"/>
          <w:sz w:val="36"/>
          <w:szCs w:val="21"/>
        </w:rPr>
        <w:t>Индивидуальный образовательный маршрут</w:t>
      </w: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2058"/>
        <w:gridCol w:w="6237"/>
        <w:gridCol w:w="1701"/>
        <w:gridCol w:w="3261"/>
      </w:tblGrid>
      <w:tr w:rsidR="00815E32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ФИО (полностью)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Пастырева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Федоровна</w:t>
            </w:r>
          </w:p>
        </w:tc>
      </w:tr>
      <w:tr w:rsidR="00815E32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Муниципалитет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Назарово</w:t>
            </w:r>
          </w:p>
        </w:tc>
      </w:tr>
      <w:tr w:rsidR="00815E32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Организация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"СОШ №3"</w:t>
            </w:r>
          </w:p>
        </w:tc>
      </w:tr>
      <w:tr w:rsidR="00815E32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Должность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</w:tr>
      <w:tr w:rsidR="00815E32">
        <w:tc>
          <w:tcPr>
            <w:tcW w:w="2473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Профессиональные дефициты / Задачи на предстоящий период</w:t>
            </w:r>
          </w:p>
        </w:tc>
        <w:tc>
          <w:tcPr>
            <w:tcW w:w="2058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Образовательные задачи</w:t>
            </w:r>
          </w:p>
        </w:tc>
        <w:tc>
          <w:tcPr>
            <w:tcW w:w="6237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Формы работы / взаимодействия по реализации образовательных задач</w:t>
            </w:r>
          </w:p>
        </w:tc>
        <w:tc>
          <w:tcPr>
            <w:tcW w:w="170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 xml:space="preserve">Сроки реализации </w:t>
            </w:r>
          </w:p>
          <w:p w:rsidR="00815E32" w:rsidRDefault="006035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>(указать даты</w:t>
            </w:r>
            <w:r>
              <w:rPr>
                <w:rFonts w:ascii="Times New Roman" w:eastAsia="Times New Roman" w:hAnsi="Times New Roman" w:cs="Times New Roman"/>
                <w:b/>
                <w:color w:val="414141"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color w:val="414141"/>
                <w:sz w:val="20"/>
                <w:szCs w:val="20"/>
              </w:rPr>
              <w:t xml:space="preserve"> месяц(ы), год)</w:t>
            </w:r>
          </w:p>
        </w:tc>
        <w:tc>
          <w:tcPr>
            <w:tcW w:w="3261" w:type="dxa"/>
            <w:shd w:val="clear" w:color="auto" w:fill="DBE5F1" w:themeFill="accent1" w:themeFillTint="33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  <w:t>Форма предъявления результата</w:t>
            </w:r>
          </w:p>
        </w:tc>
      </w:tr>
      <w:tr w:rsidR="00815E32">
        <w:tc>
          <w:tcPr>
            <w:tcW w:w="2473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1</w:t>
            </w: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2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4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15E32" w:rsidRDefault="006035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5</w:t>
            </w:r>
          </w:p>
        </w:tc>
      </w:tr>
      <w:tr w:rsidR="008879CF" w:rsidTr="00603569">
        <w:trPr>
          <w:trHeight w:val="567"/>
        </w:trPr>
        <w:tc>
          <w:tcPr>
            <w:tcW w:w="2473" w:type="dxa"/>
            <w:vMerge w:val="restart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 w:rsidP="00A83B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Испытываю затруднения в  формировании навыков финансовой грамотности </w:t>
            </w: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8879CF" w:rsidRPr="00A83B7C" w:rsidRDefault="008879CF" w:rsidP="0060356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  <w:r w:rsidRPr="0060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обучение </w:t>
            </w:r>
          </w:p>
        </w:tc>
      </w:tr>
      <w:tr w:rsidR="008879CF" w:rsidTr="00BA65F3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 w:rsidP="00A83B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Pr="00603569" w:rsidRDefault="008879CF" w:rsidP="00A83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Изучить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приемы и способы </w:t>
            </w:r>
            <w:r w:rsidR="00950099"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формирования финансовой грамотности</w:t>
            </w:r>
            <w:r w:rsidR="00950099"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>интеграции в учебную деятельность обучающихся начальной школы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Пройти курсы финансовой грамотности </w:t>
            </w:r>
            <w:hyperlink r:id="rId7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https://kipk.ru/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 w:rsidP="00A83B7C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Изучить методические материалы по финансовой грамотности для младших школьников </w:t>
            </w:r>
            <w:hyperlink r:id="rId8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https://fmc.hse.ru/primarySchool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79CF" w:rsidRDefault="008879C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Июнь-август 2023 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с докладом «</w:t>
            </w:r>
            <w:r>
              <w:rPr>
                <w:rFonts w:ascii="Times New Roman" w:eastAsia="Times New Roman" w:hAnsi="Times New Roman" w:cs="Times New Roman"/>
                <w:color w:val="414141"/>
                <w:sz w:val="24"/>
                <w:szCs w:val="24"/>
              </w:rPr>
              <w:t>Приемы и способы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интеграции финансовой грамотности в учебную деятельность обучающихся начальной школы МБОУ СОШ 3</w:t>
            </w:r>
          </w:p>
        </w:tc>
      </w:tr>
      <w:tr w:rsidR="008879CF" w:rsidTr="00BA65F3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Pr="00603569" w:rsidRDefault="009500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Научиться применять </w:t>
            </w: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способы формирования финансовой грамотности</w:t>
            </w:r>
            <w:r w:rsidR="00842EBC"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интеграции в учебную деятельность 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обучающихся начальной школы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 w:rsidP="00A8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. Учебно-методический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комплекc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«Введение в финансовую грамотность» для начальной школы </w:t>
            </w:r>
            <w:hyperlink r:id="rId9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https://fincult.info/teaching/uchebno-metodicheskiy-komplekc-vvedenie-v-finansovuyu-gramotnost-dlya-nachalnoy-shkoly/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 w:rsidP="00A8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«Просто о сложном: финансовая грамотность в начальной школе» </w:t>
            </w:r>
            <w:hyperlink r:id="rId10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https://yandex.ru/video/preview/476021760521765305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 w:rsidP="00A83B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5. Внеурочная деятельность </w:t>
            </w:r>
          </w:p>
          <w:p w:rsidR="008879CF" w:rsidRDefault="008879CF" w:rsidP="00A83B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199043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Семинар "Формирование финансовой грамотности </w:t>
            </w:r>
            <w:r>
              <w:rPr>
                <w:b w:val="0"/>
                <w:bCs w:val="0"/>
                <w:sz w:val="24"/>
                <w:szCs w:val="24"/>
              </w:rPr>
              <w:lastRenderedPageBreak/>
              <w:t>обучающихся в урочной и внеурочной деятельности"</w:t>
            </w:r>
          </w:p>
          <w:p w:rsidR="008879CF" w:rsidRDefault="006C4553" w:rsidP="00A83B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879CF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https://urok.1sept.ru/articles/687179</w:t>
              </w:r>
            </w:hyperlink>
            <w:r w:rsidR="00887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 w:rsidP="00A83B7C">
            <w:pPr>
              <w:pStyle w:val="1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- </w:t>
            </w:r>
            <w:proofErr w:type="spellStart"/>
            <w:r>
              <w:rPr>
                <w:b w:val="0"/>
                <w:bCs w:val="0"/>
                <w:sz w:val="24"/>
                <w:szCs w:val="24"/>
              </w:rPr>
              <w:t>Вебинар</w:t>
            </w:r>
            <w:proofErr w:type="spellEnd"/>
            <w:r>
              <w:rPr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"Формирование финансовой грамотности во внеурочной деятельности" </w:t>
            </w:r>
            <w:hyperlink r:id="rId12" w:history="1">
              <w:r>
                <w:rPr>
                  <w:rStyle w:val="a7"/>
                  <w:b w:val="0"/>
                  <w:bCs w:val="0"/>
                  <w:sz w:val="24"/>
                  <w:szCs w:val="24"/>
                </w:rPr>
                <w:t>https://yandex.ru/video/preview/17074519039028679968</w:t>
              </w:r>
            </w:hyperlink>
            <w:r>
              <w:rPr>
                <w:b w:val="0"/>
                <w:bCs w:val="0"/>
                <w:color w:val="000000"/>
                <w:sz w:val="24"/>
                <w:szCs w:val="24"/>
              </w:rPr>
              <w:t xml:space="preserve"> </w:t>
            </w:r>
          </w:p>
          <w:p w:rsidR="008879CF" w:rsidRDefault="008879CF" w:rsidP="00A83B7C">
            <w:pPr>
              <w:pStyle w:val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Интеграция в учебную деятельность на уроках математики семинар "Формирование финансовой грамотности обучающихся в урочной и внеурочной деятельности" </w:t>
            </w:r>
            <w:hyperlink r:id="rId13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https://urok.1sept.ru/articles/687179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42EB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lastRenderedPageBreak/>
              <w:t>Сентябрь 2023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42EBC" w:rsidP="006C4553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методическая копилка заданий, направленных на формирование финансовой грамотности на уроках математики </w:t>
            </w:r>
          </w:p>
          <w:p w:rsidR="006C4553" w:rsidRDefault="006C4553" w:rsidP="006C4553">
            <w:pPr>
              <w:spacing w:after="0" w:line="240" w:lineRule="auto"/>
              <w:ind w:left="-88" w:right="-2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Апробирование / применение 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>в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1-го класса приёмов и способов формирования финансовой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грамотности. </w:t>
            </w:r>
          </w:p>
          <w:p w:rsidR="006C4553" w:rsidRPr="006C4553" w:rsidRDefault="006C4553" w:rsidP="006C4553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603569" w:rsidTr="00603569">
        <w:trPr>
          <w:trHeight w:val="567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603569" w:rsidRDefault="006035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7" w:type="dxa"/>
            <w:gridSpan w:val="4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  <w:vAlign w:val="center"/>
          </w:tcPr>
          <w:p w:rsidR="00603569" w:rsidRPr="00603569" w:rsidRDefault="00603569" w:rsidP="00603569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356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на изменение деятельности </w:t>
            </w:r>
          </w:p>
        </w:tc>
      </w:tr>
      <w:tr w:rsidR="008879CF" w:rsidTr="00BA65F3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Pr="00603569" w:rsidRDefault="008879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3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Внедрить в собственную практику приемы и способы формирования финансовой грамотности, </w:t>
            </w:r>
            <w:r w:rsidRPr="00603569"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Попрактиковаться в разработке внеурочных занятий, направленных на формирование финансовой грамотности у младших школьников с применением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приемов и способов формирования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Апробация и применение в собственной практике приемов, способов, направленных на формирование финансовой грамотности, интеграции учебную деятельность обучающихся начальной школы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уроках математики у 1 класса на темы: «Столько же. Больше. Меньше», «На сколько больше?», «На сколько меньше?», «Слагаемые. Сумма», «Вычитание. Разность»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Подбор (разработка) заданий, направленных на формирование финансовой грамотности. 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Взаимопосещение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занятий у параллели 1 класса в течение учебного года. </w:t>
            </w:r>
          </w:p>
          <w:p w:rsidR="008879CF" w:rsidRDefault="00887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Приглашение на урок коллег начальной школы с целью анализа занятия, направленного на формирование финансовой грамотности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Сентябрь –октябрь 2023</w:t>
            </w: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</w:p>
          <w:p w:rsidR="008879CF" w:rsidRDefault="008879C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>2023-2024 учебный год</w:t>
            </w:r>
          </w:p>
        </w:tc>
        <w:tc>
          <w:tcPr>
            <w:tcW w:w="3261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after="0" w:line="240" w:lineRule="auto"/>
              <w:ind w:left="-97" w:right="-1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Разработаны и проведены внеурочные занятия с применением приемов, способов, направленных на формирование финансовой грамотности,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интеграции учебную деятельность обучающихся начальной школы</w:t>
            </w:r>
            <w:r w:rsidR="00842EB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42EBC" w:rsidRPr="00B303F2">
              <w:rPr>
                <w:rFonts w:ascii="Times New Roman" w:hAnsi="Times New Roman" w:cs="Times New Roman"/>
                <w:sz w:val="24"/>
                <w:szCs w:val="24"/>
              </w:rPr>
              <w:t>Как разумно делать покупки?</w:t>
            </w:r>
            <w:r w:rsidR="00842EB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42EBC" w:rsidRPr="00842EBC" w:rsidRDefault="00842EBC" w:rsidP="00842EBC">
            <w:pPr>
              <w:pStyle w:val="a5"/>
              <w:shd w:val="clear" w:color="auto" w:fill="FFFFFF"/>
              <w:spacing w:before="0" w:beforeAutospacing="0" w:after="150" w:afterAutospacing="0" w:line="300" w:lineRule="atLeast"/>
            </w:pPr>
            <w:r>
              <w:t xml:space="preserve">-  Проведение </w:t>
            </w:r>
            <w:r w:rsidRPr="00842EBC">
              <w:rPr>
                <w:bCs/>
              </w:rPr>
              <w:t xml:space="preserve">Мастер-класс в рамках </w:t>
            </w:r>
            <w:r>
              <w:rPr>
                <w:bCs/>
              </w:rPr>
              <w:t>на ГМО учителей начальных классов Т</w:t>
            </w:r>
            <w:r w:rsidRPr="00842EBC">
              <w:rPr>
                <w:bCs/>
              </w:rPr>
              <w:t>ема: «Формирование финансовой грамотности в начальной школе»</w:t>
            </w:r>
          </w:p>
          <w:p w:rsidR="008879CF" w:rsidRDefault="008879CF">
            <w:pPr>
              <w:spacing w:after="0" w:line="240" w:lineRule="auto"/>
              <w:ind w:left="-88" w:right="-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(самоанализ) занятия, направленного на формирование финансовой грамотности – КАЧЕСВО ПРИМЕНЕНИЕЯ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приемов и способов формирования финансовой грамотности у младших школьников</w:t>
            </w:r>
          </w:p>
        </w:tc>
      </w:tr>
      <w:tr w:rsidR="008879CF" w:rsidTr="00BA65F3">
        <w:trPr>
          <w:trHeight w:val="2268"/>
        </w:trPr>
        <w:tc>
          <w:tcPr>
            <w:tcW w:w="2473" w:type="dxa"/>
            <w:vMerge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414141"/>
                <w:sz w:val="24"/>
                <w:szCs w:val="24"/>
              </w:rPr>
            </w:pPr>
          </w:p>
        </w:tc>
        <w:tc>
          <w:tcPr>
            <w:tcW w:w="2058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line="240" w:lineRule="auto"/>
              <w:ind w:left="-205" w:right="-1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Научиться оценивать результативность внедрения финансовой грамотности среди младших школьников</w:t>
            </w:r>
          </w:p>
          <w:p w:rsidR="008879CF" w:rsidRDefault="008879CF">
            <w:pPr>
              <w:pStyle w:val="1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FFFFFF"/>
            <w:tcMar>
              <w:top w:w="0" w:type="dxa"/>
              <w:left w:w="225" w:type="dxa"/>
              <w:bottom w:w="0" w:type="dxa"/>
              <w:right w:w="225" w:type="dxa"/>
            </w:tcMar>
          </w:tcPr>
          <w:p w:rsidR="008879CF" w:rsidRDefault="008879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«Способы формирования и оценки финансовой грамотности младших школьников» </w:t>
            </w:r>
            <w:hyperlink r:id="rId14" w:history="1">
              <w:r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https://infourok.ru/master-klass-sposoby-formirovaniya-i-ocenki-finansovoj-gramotnosti-mladshih-shkolnikov-6592473.html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879CF" w:rsidRDefault="008879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Разработать листы достижений, листы обратной связи</w:t>
            </w:r>
          </w:p>
          <w:p w:rsidR="008879CF" w:rsidRDefault="008879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Подобрать задания направленные на оценку финансовой грамотности</w:t>
            </w:r>
          </w:p>
        </w:tc>
        <w:tc>
          <w:tcPr>
            <w:tcW w:w="1701" w:type="dxa"/>
            <w:shd w:val="clear" w:color="auto" w:fill="FFFFFF"/>
          </w:tcPr>
          <w:p w:rsidR="008879CF" w:rsidRDefault="008879CF">
            <w:pPr>
              <w:spacing w:line="240" w:lineRule="auto"/>
              <w:ind w:left="281" w:right="277"/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414141"/>
                <w:sz w:val="24"/>
                <w:szCs w:val="24"/>
              </w:rPr>
              <w:t xml:space="preserve">Ноябрь - декабрь 2023 </w:t>
            </w:r>
          </w:p>
        </w:tc>
        <w:tc>
          <w:tcPr>
            <w:tcW w:w="3261" w:type="dxa"/>
            <w:shd w:val="clear" w:color="auto" w:fill="FFFFFF"/>
          </w:tcPr>
          <w:p w:rsidR="008879CF" w:rsidRDefault="00887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заданий, направленных на оценку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финансовой грамотности у младших школьников-1 класс, на конец 2022-2023 учебного года</w:t>
            </w:r>
          </w:p>
          <w:p w:rsidR="008879CF" w:rsidRDefault="008879C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листы достижений, листы обратной связи</w:t>
            </w:r>
          </w:p>
          <w:p w:rsidR="008879CF" w:rsidRDefault="008879C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результатов оценки уровня сформированного финансовой грамотности у учеников 1 класса </w:t>
            </w:r>
          </w:p>
        </w:tc>
      </w:tr>
    </w:tbl>
    <w:p w:rsidR="00815E32" w:rsidRDefault="00815E32">
      <w:pPr>
        <w:shd w:val="clear" w:color="auto" w:fill="FFFFFF"/>
        <w:spacing w:before="100" w:beforeAutospacing="1" w:after="100" w:afterAutospacing="1" w:line="240" w:lineRule="auto"/>
        <w:rPr>
          <w:i/>
          <w:sz w:val="28"/>
          <w:szCs w:val="28"/>
        </w:rPr>
      </w:pPr>
    </w:p>
    <w:sectPr w:rsidR="00815E32">
      <w:pgSz w:w="16838" w:h="11906" w:orient="landscape"/>
      <w:pgMar w:top="142" w:right="426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32"/>
    <w:rsid w:val="00603569"/>
    <w:rsid w:val="006C4553"/>
    <w:rsid w:val="00815E32"/>
    <w:rsid w:val="00842EBC"/>
    <w:rsid w:val="008879CF"/>
    <w:rsid w:val="00950099"/>
    <w:rsid w:val="00A83B7C"/>
    <w:rsid w:val="00BA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45D83"/>
  <w15:docId w15:val="{ACFDFF7F-5E2C-4026-AB6C-5AD4F467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FollowedHyperlink"/>
    <w:basedOn w:val="a0"/>
    <w:uiPriority w:val="99"/>
    <w:unhideWhenUsed/>
    <w:qFormat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2">
    <w:name w:val="Неразрешенное упоминание1"/>
    <w:basedOn w:val="a0"/>
    <w:uiPriority w:val="99"/>
    <w:unhideWhenUsed/>
    <w:qFormat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13">
    <w:name w:val="Без интервала1"/>
    <w:uiPriority w:val="1"/>
    <w:qFormat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qFormat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33">
    <w:name w:val="c33"/>
    <w:basedOn w:val="a0"/>
    <w:qFormat/>
  </w:style>
  <w:style w:type="character" w:customStyle="1" w:styleId="30">
    <w:name w:val="Заголовок 3 Знак"/>
    <w:basedOn w:val="a0"/>
    <w:link w:val="3"/>
    <w:uiPriority w:val="9"/>
    <w:semiHidden/>
    <w:qFormat/>
    <w:rPr>
      <w:rFonts w:ascii="Cambria" w:eastAsia="Times New Roman" w:hAnsi="Cambria" w:cs="Times New Roman"/>
      <w:b/>
      <w:bCs/>
      <w:sz w:val="26"/>
      <w:szCs w:val="26"/>
    </w:rPr>
  </w:style>
  <w:style w:type="character" w:styleId="a9">
    <w:name w:val="annotation reference"/>
    <w:basedOn w:val="a0"/>
    <w:uiPriority w:val="99"/>
    <w:semiHidden/>
    <w:unhideWhenUsed/>
    <w:rsid w:val="00A83B7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83B7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83B7C"/>
    <w:rPr>
      <w:rFonts w:asciiTheme="minorHAnsi" w:eastAsiaTheme="minorEastAsia" w:hAnsiTheme="minorHAnsi" w:cstheme="minorBidi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83B7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83B7C"/>
    <w:rPr>
      <w:rFonts w:asciiTheme="minorHAnsi" w:eastAsiaTheme="minorEastAsia" w:hAnsiTheme="minorHAnsi" w:cstheme="min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primarySchool" TargetMode="External"/><Relationship Id="rId13" Type="http://schemas.openxmlformats.org/officeDocument/2006/relationships/hyperlink" Target="https://urok.1sept.ru/articles/68717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pk.ru/" TargetMode="External"/><Relationship Id="rId12" Type="http://schemas.openxmlformats.org/officeDocument/2006/relationships/hyperlink" Target="https://yandex.ru/video/preview/170745190390286799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urok.1sept.ru/articles/687179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s://yandex.ru/video/preview/47602176052176530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ncult.info/teaching/uchebno-metodicheskiy-komplekc-vvedenie-v-finansovuyu-gramotnost-dlya-nachalnoy-shkoly/" TargetMode="External"/><Relationship Id="rId14" Type="http://schemas.openxmlformats.org/officeDocument/2006/relationships/hyperlink" Target="https://infourok.ru/master-klass-sposoby-formirovaniya-i-ocenki-finansovoj-gramotnosti-mladshih-shkolnikov-6592473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НММЦ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</dc:creator>
  <cp:lastModifiedBy>222</cp:lastModifiedBy>
  <cp:revision>8</cp:revision>
  <dcterms:created xsi:type="dcterms:W3CDTF">2023-04-17T12:40:00Z</dcterms:created>
  <dcterms:modified xsi:type="dcterms:W3CDTF">2023-09-12T08:31:00Z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2052-10.16.0</vt:lpwstr>
  </property>
</Properties>
</file>